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3A8" w:rsidP="007D23A8" w:rsidRDefault="007D23A8" w14:paraId="36B68D54" w14:textId="419D6610">
      <w:pPr>
        <w:tabs>
          <w:tab w:val="left" w:pos="993"/>
        </w:tabs>
        <w:jc w:val="center"/>
        <w:rPr>
          <w:b/>
          <w:sz w:val="26"/>
        </w:rPr>
      </w:pPr>
    </w:p>
    <w:p w:rsidR="007D23A8" w:rsidP="007D23A8" w:rsidRDefault="007D23A8" w14:paraId="1458908E" w14:textId="77777777">
      <w:pPr>
        <w:tabs>
          <w:tab w:val="left" w:pos="993"/>
        </w:tabs>
        <w:jc w:val="center"/>
        <w:rPr>
          <w:b/>
          <w:sz w:val="26"/>
        </w:rPr>
      </w:pPr>
    </w:p>
    <w:p w:rsidRPr="007D23A8" w:rsidR="00955660" w:rsidP="007D23A8" w:rsidRDefault="00955660" w14:paraId="24AE648A" w14:textId="77777777">
      <w:pPr>
        <w:tabs>
          <w:tab w:val="left" w:pos="993"/>
        </w:tabs>
        <w:jc w:val="center"/>
        <w:rPr>
          <w:b/>
          <w:sz w:val="26"/>
        </w:rPr>
      </w:pPr>
      <w:r w:rsidRPr="007D23A8">
        <w:rPr>
          <w:b/>
          <w:sz w:val="26"/>
        </w:rPr>
        <w:t>Annual General Meeting</w:t>
      </w:r>
      <w:r w:rsidRPr="007D23A8" w:rsidR="007D23A8">
        <w:rPr>
          <w:b/>
          <w:sz w:val="26"/>
        </w:rPr>
        <w:t xml:space="preserve"> and member event</w:t>
      </w:r>
    </w:p>
    <w:p w:rsidR="00CB1406" w:rsidP="007D23A8" w:rsidRDefault="00D14BB1" w14:paraId="5153CA83" w14:textId="475B8BD8">
      <w:pPr>
        <w:tabs>
          <w:tab w:val="left" w:pos="993"/>
        </w:tabs>
        <w:jc w:val="center"/>
      </w:pPr>
      <w:r>
        <w:t xml:space="preserve">Wednesday </w:t>
      </w:r>
      <w:r w:rsidR="00ED5868">
        <w:t xml:space="preserve">8 </w:t>
      </w:r>
      <w:r w:rsidR="00253065">
        <w:t>December 202</w:t>
      </w:r>
      <w:r w:rsidR="00ED5868">
        <w:t>1</w:t>
      </w:r>
      <w:r w:rsidR="00CB1406">
        <w:t xml:space="preserve">, </w:t>
      </w:r>
      <w:r w:rsidR="00ED5868">
        <w:t>3-4.30pm</w:t>
      </w:r>
    </w:p>
    <w:p w:rsidR="00CB1406" w:rsidP="007D23A8" w:rsidRDefault="00253065" w14:paraId="168CEF44" w14:textId="713AFFED">
      <w:pPr>
        <w:tabs>
          <w:tab w:val="left" w:pos="993"/>
        </w:tabs>
        <w:jc w:val="center"/>
      </w:pPr>
      <w:r>
        <w:t>To be held online via zoom</w:t>
      </w:r>
    </w:p>
    <w:p w:rsidR="00CB1406" w:rsidP="00CB1406" w:rsidRDefault="00CB1406" w14:paraId="37C3B7DB" w14:textId="77777777">
      <w:pPr>
        <w:tabs>
          <w:tab w:val="left" w:pos="993"/>
        </w:tabs>
      </w:pPr>
    </w:p>
    <w:p w:rsidRPr="007D23A8" w:rsidR="007D23A8" w:rsidP="007D23A8" w:rsidRDefault="007D23A8" w14:paraId="6A711037" w14:textId="77777777">
      <w:pPr>
        <w:tabs>
          <w:tab w:val="left" w:pos="993"/>
        </w:tabs>
        <w:rPr>
          <w:b/>
          <w:sz w:val="26"/>
        </w:rPr>
      </w:pPr>
      <w:r w:rsidRPr="007D23A8">
        <w:rPr>
          <w:b/>
          <w:sz w:val="26"/>
        </w:rPr>
        <w:t>Agenda</w:t>
      </w:r>
    </w:p>
    <w:p w:rsidRPr="006E1B3F" w:rsidR="00393E9D" w:rsidP="00ED7BB2" w:rsidRDefault="00ED5868" w14:paraId="6E3973D1" w14:textId="1A2804F0">
      <w:pPr>
        <w:tabs>
          <w:tab w:val="left" w:pos="993"/>
        </w:tabs>
        <w:jc w:val="both"/>
        <w:rPr>
          <w:b/>
        </w:rPr>
      </w:pPr>
      <w:r>
        <w:rPr>
          <w:b/>
        </w:rPr>
        <w:t>3pm</w:t>
      </w:r>
      <w:r w:rsidRPr="007D23A8" w:rsidR="00CB1406">
        <w:rPr>
          <w:b/>
        </w:rPr>
        <w:tab/>
      </w:r>
      <w:r w:rsidR="00393E9D">
        <w:rPr>
          <w:b/>
        </w:rPr>
        <w:t xml:space="preserve">Registration </w:t>
      </w:r>
      <w:r w:rsidR="006E1B3F">
        <w:rPr>
          <w:b/>
        </w:rPr>
        <w:t>and welcome</w:t>
      </w:r>
    </w:p>
    <w:p w:rsidRPr="007D23A8" w:rsidR="007D23A8" w:rsidP="00ED7BB2" w:rsidRDefault="00ED5868" w14:paraId="14B49154" w14:textId="1DE4B5FC">
      <w:pPr>
        <w:tabs>
          <w:tab w:val="left" w:pos="993"/>
        </w:tabs>
        <w:jc w:val="both"/>
        <w:rPr>
          <w:b/>
        </w:rPr>
      </w:pPr>
      <w:r>
        <w:rPr>
          <w:b/>
        </w:rPr>
        <w:t>3.05pm</w:t>
      </w:r>
      <w:r w:rsidR="00393E9D">
        <w:rPr>
          <w:b/>
        </w:rPr>
        <w:tab/>
      </w:r>
      <w:r w:rsidRPr="007D23A8" w:rsidR="00CB1406">
        <w:rPr>
          <w:b/>
        </w:rPr>
        <w:t>Annua</w:t>
      </w:r>
      <w:r w:rsidRPr="007D23A8" w:rsidR="007D23A8">
        <w:rPr>
          <w:b/>
        </w:rPr>
        <w:t>l General Meeting</w:t>
      </w:r>
    </w:p>
    <w:p w:rsidR="007D23A8" w:rsidP="00ED7BB2" w:rsidRDefault="007D23A8" w14:paraId="6E37EF92" w14:textId="77777777">
      <w:pPr>
        <w:tabs>
          <w:tab w:val="left" w:pos="993"/>
        </w:tabs>
        <w:jc w:val="both"/>
      </w:pPr>
      <w:r>
        <w:tab/>
      </w:r>
      <w:r>
        <w:t>1. Apologies for absence</w:t>
      </w:r>
    </w:p>
    <w:p w:rsidR="007D23A8" w:rsidP="00ED7BB2" w:rsidRDefault="007D23A8" w14:paraId="72EEACBF" w14:textId="0FD44319">
      <w:pPr>
        <w:tabs>
          <w:tab w:val="left" w:pos="993"/>
        </w:tabs>
        <w:jc w:val="both"/>
      </w:pPr>
      <w:r>
        <w:tab/>
      </w:r>
      <w:r>
        <w:t>2. To approve the minutes of the A</w:t>
      </w:r>
      <w:r w:rsidR="006F217D">
        <w:t xml:space="preserve">GM of London Funders held on </w:t>
      </w:r>
      <w:r w:rsidR="00ED5868">
        <w:t>9 December 2020</w:t>
      </w:r>
    </w:p>
    <w:p w:rsidR="007D23A8" w:rsidP="00ED7BB2" w:rsidRDefault="007D23A8" w14:paraId="49660D34" w14:textId="0DE05D3D">
      <w:pPr>
        <w:tabs>
          <w:tab w:val="left" w:pos="993"/>
        </w:tabs>
        <w:jc w:val="both"/>
      </w:pPr>
      <w:r>
        <w:tab/>
      </w:r>
      <w:r>
        <w:t xml:space="preserve">3. To receive </w:t>
      </w:r>
      <w:r w:rsidR="00ED7BB2">
        <w:t>the</w:t>
      </w:r>
      <w:r w:rsidR="007168F2">
        <w:t xml:space="preserve"> Report and Accounts for </w:t>
      </w:r>
      <w:r w:rsidR="00ED5868">
        <w:t>2020-21</w:t>
      </w:r>
    </w:p>
    <w:p w:rsidR="007D23A8" w:rsidP="00ED7BB2" w:rsidRDefault="007D23A8" w14:paraId="6B155A6E" w14:textId="0DEC61FB">
      <w:pPr>
        <w:tabs>
          <w:tab w:val="left" w:pos="993"/>
        </w:tabs>
        <w:jc w:val="both"/>
      </w:pPr>
      <w:r>
        <w:tab/>
      </w:r>
      <w:r>
        <w:t>4. To elect members of the Boar</w:t>
      </w:r>
      <w:r w:rsidR="00ED7BB2">
        <w:t xml:space="preserve">d of Trustees to serve from </w:t>
      </w:r>
      <w:r w:rsidR="00ED5868">
        <w:t>2021-2024</w:t>
      </w:r>
    </w:p>
    <w:p w:rsidR="007D23A8" w:rsidP="00ED7BB2" w:rsidRDefault="007D23A8" w14:paraId="2D3B264C" w14:textId="77777777">
      <w:pPr>
        <w:tabs>
          <w:tab w:val="left" w:pos="993"/>
        </w:tabs>
        <w:jc w:val="both"/>
      </w:pPr>
      <w:r>
        <w:tab/>
      </w:r>
      <w:r>
        <w:t>5. Any other business (please notify London Funders’ office of any items you wish to raise)</w:t>
      </w:r>
    </w:p>
    <w:p w:rsidR="0097029F" w:rsidP="00ED7BB2" w:rsidRDefault="00F87DD3" w14:paraId="513900A8" w14:textId="6CAEE854">
      <w:pPr>
        <w:tabs>
          <w:tab w:val="left" w:pos="993"/>
        </w:tabs>
        <w:jc w:val="both"/>
        <w:rPr>
          <w:b/>
        </w:rPr>
      </w:pPr>
      <w:r>
        <w:rPr>
          <w:b/>
        </w:rPr>
        <w:t>3.25pm</w:t>
      </w:r>
      <w:r w:rsidR="00CB1406">
        <w:tab/>
      </w:r>
      <w:r w:rsidR="00EE069E">
        <w:rPr>
          <w:b/>
          <w:bCs/>
        </w:rPr>
        <w:t>What does “l</w:t>
      </w:r>
      <w:r>
        <w:rPr>
          <w:b/>
        </w:rPr>
        <w:t>evelling up</w:t>
      </w:r>
      <w:r w:rsidR="00EE069E">
        <w:rPr>
          <w:b/>
        </w:rPr>
        <w:t>” mean for</w:t>
      </w:r>
      <w:r>
        <w:rPr>
          <w:b/>
        </w:rPr>
        <w:t xml:space="preserve"> London</w:t>
      </w:r>
      <w:r w:rsidR="00EE069E">
        <w:rPr>
          <w:b/>
        </w:rPr>
        <w:t>?</w:t>
      </w:r>
    </w:p>
    <w:p w:rsidR="00B817CC" w:rsidP="00B817CC" w:rsidRDefault="00B817CC" w14:paraId="3CFF4268" w14:textId="77777777">
      <w:pPr>
        <w:tabs>
          <w:tab w:val="left" w:pos="993"/>
        </w:tabs>
        <w:ind w:left="993"/>
        <w:rPr>
          <w:bCs/>
        </w:rPr>
      </w:pPr>
      <w:r w:rsidRPr="00B817CC">
        <w:rPr>
          <w:bCs/>
        </w:rPr>
        <w:t xml:space="preserve">We know that the aim of ‘levelling up the country’ is high on the government’s agenda, but will it come at the cost of investing in London’s communities, which have the highest rate of poverty in the UK? How do we bring London into the conversation about levelling up and what would a ‘levelled up’ London actually </w:t>
      </w:r>
      <w:proofErr w:type="gramStart"/>
      <w:r w:rsidRPr="00B817CC">
        <w:rPr>
          <w:bCs/>
        </w:rPr>
        <w:t>look</w:t>
      </w:r>
      <w:proofErr w:type="gramEnd"/>
      <w:r w:rsidRPr="00B817CC">
        <w:rPr>
          <w:bCs/>
        </w:rPr>
        <w:t xml:space="preserve"> like? These are big questions to consider as we emerge from the pandemic – now is a unique time for funders to think long-term while also looking at the opportunities for how London can be part of the levelling up debate. To discuss this and more, we’ll be joined by</w:t>
      </w:r>
      <w:r>
        <w:rPr>
          <w:bCs/>
        </w:rPr>
        <w:t>:</w:t>
      </w:r>
    </w:p>
    <w:p w:rsidR="00B817CC" w:rsidP="00B817CC" w:rsidRDefault="00B817CC" w14:paraId="4462C3B0" w14:textId="34B3302F">
      <w:pPr>
        <w:pStyle w:val="ListParagraph"/>
        <w:numPr>
          <w:ilvl w:val="0"/>
          <w:numId w:val="2"/>
        </w:numPr>
        <w:tabs>
          <w:tab w:val="left" w:pos="993"/>
        </w:tabs>
        <w:rPr>
          <w:bCs/>
        </w:rPr>
      </w:pPr>
      <w:r>
        <w:rPr>
          <w:bCs/>
        </w:rPr>
        <w:t>Cllr Elizabeth Campbell (</w:t>
      </w:r>
      <w:r w:rsidRPr="00193D01" w:rsidR="00193D01">
        <w:rPr>
          <w:bCs/>
        </w:rPr>
        <w:t xml:space="preserve">Leader of the Council, Royal Borough of Kensington </w:t>
      </w:r>
      <w:proofErr w:type="gramStart"/>
      <w:r w:rsidRPr="00193D01" w:rsidR="00193D01">
        <w:rPr>
          <w:bCs/>
        </w:rPr>
        <w:t>and  Chelsea</w:t>
      </w:r>
      <w:proofErr w:type="gramEnd"/>
      <w:r w:rsidRPr="00193D01" w:rsidR="00193D01">
        <w:rPr>
          <w:bCs/>
        </w:rPr>
        <w:t>)</w:t>
      </w:r>
    </w:p>
    <w:p w:rsidR="00193D01" w:rsidP="00B817CC" w:rsidRDefault="00193D01" w14:paraId="0D90AA71" w14:textId="7B365585">
      <w:pPr>
        <w:pStyle w:val="ListParagraph"/>
        <w:numPr>
          <w:ilvl w:val="0"/>
          <w:numId w:val="2"/>
        </w:numPr>
        <w:tabs>
          <w:tab w:val="left" w:pos="993"/>
        </w:tabs>
        <w:rPr>
          <w:bCs/>
        </w:rPr>
      </w:pPr>
      <w:r>
        <w:rPr>
          <w:bCs/>
        </w:rPr>
        <w:t>Dave Hill (</w:t>
      </w:r>
      <w:r w:rsidRPr="00BC2217" w:rsidR="00BC2217">
        <w:rPr>
          <w:bCs/>
        </w:rPr>
        <w:t>founder and Editor</w:t>
      </w:r>
      <w:r w:rsidR="00BC2217">
        <w:rPr>
          <w:bCs/>
        </w:rPr>
        <w:t>,</w:t>
      </w:r>
      <w:r w:rsidRPr="00BC2217" w:rsidR="00BC2217">
        <w:rPr>
          <w:bCs/>
        </w:rPr>
        <w:t xml:space="preserve"> </w:t>
      </w:r>
      <w:proofErr w:type="spellStart"/>
      <w:r w:rsidRPr="00BC2217" w:rsidR="00BC2217">
        <w:rPr>
          <w:bCs/>
        </w:rPr>
        <w:t>OnLondon</w:t>
      </w:r>
      <w:proofErr w:type="spellEnd"/>
      <w:r w:rsidRPr="00BC2217" w:rsidR="00BC2217">
        <w:rPr>
          <w:bCs/>
        </w:rPr>
        <w:t>)</w:t>
      </w:r>
    </w:p>
    <w:p w:rsidR="00BC2217" w:rsidP="00B817CC" w:rsidRDefault="00BC2217" w14:paraId="363BC7C1" w14:textId="2CF2B726">
      <w:pPr>
        <w:pStyle w:val="ListParagraph"/>
        <w:numPr>
          <w:ilvl w:val="0"/>
          <w:numId w:val="2"/>
        </w:numPr>
        <w:tabs>
          <w:tab w:val="left" w:pos="993"/>
        </w:tabs>
        <w:rPr>
          <w:bCs/>
        </w:rPr>
      </w:pPr>
      <w:r>
        <w:rPr>
          <w:bCs/>
        </w:rPr>
        <w:t>Manny Hothi (Chief Executive, Trust for London)</w:t>
      </w:r>
    </w:p>
    <w:p w:rsidRPr="00BC2217" w:rsidR="00B817CC" w:rsidP="00EA23E3" w:rsidRDefault="00BC2217" w14:paraId="4234B4A7" w14:textId="4A8B81DD">
      <w:pPr>
        <w:pStyle w:val="ListParagraph"/>
        <w:numPr>
          <w:ilvl w:val="0"/>
          <w:numId w:val="2"/>
        </w:numPr>
        <w:tabs>
          <w:tab w:val="left" w:pos="993"/>
        </w:tabs>
        <w:rPr>
          <w:bCs/>
        </w:rPr>
      </w:pPr>
      <w:r w:rsidRPr="00BC2217">
        <w:rPr>
          <w:bCs/>
        </w:rPr>
        <w:t>Alba Kapoor (Senior Policy Officer, The Runnymede Trust)</w:t>
      </w:r>
    </w:p>
    <w:p w:rsidRPr="007D23A8" w:rsidR="007D23A8" w:rsidP="00B817CC" w:rsidRDefault="00F87DD3" w14:paraId="3FF406BD" w14:textId="27A363B4">
      <w:pPr>
        <w:tabs>
          <w:tab w:val="left" w:pos="993"/>
        </w:tabs>
        <w:rPr>
          <w:b/>
        </w:rPr>
      </w:pPr>
      <w:r>
        <w:rPr>
          <w:b/>
        </w:rPr>
        <w:t>4.20pm</w:t>
      </w:r>
      <w:r w:rsidRPr="007D23A8" w:rsidR="007D23A8">
        <w:rPr>
          <w:b/>
        </w:rPr>
        <w:tab/>
      </w:r>
      <w:r w:rsidR="004C4AE8">
        <w:rPr>
          <w:b/>
        </w:rPr>
        <w:t>Announcements</w:t>
      </w:r>
      <w:r w:rsidR="00685583">
        <w:rPr>
          <w:b/>
        </w:rPr>
        <w:t xml:space="preserve"> and next steps</w:t>
      </w:r>
      <w:r w:rsidR="00D64FBA">
        <w:rPr>
          <w:b/>
        </w:rPr>
        <w:t xml:space="preserve"> </w:t>
      </w:r>
    </w:p>
    <w:p w:rsidRPr="007D23A8" w:rsidR="00CB1406" w:rsidP="00CB1406" w:rsidRDefault="00F87DD3" w14:paraId="0FB35808" w14:textId="5DF80CBA">
      <w:pPr>
        <w:tabs>
          <w:tab w:val="left" w:pos="993"/>
        </w:tabs>
        <w:rPr>
          <w:b/>
        </w:rPr>
      </w:pPr>
      <w:r>
        <w:rPr>
          <w:b/>
        </w:rPr>
        <w:t>4.30pm</w:t>
      </w:r>
      <w:r w:rsidRPr="007D23A8" w:rsidR="007D23A8">
        <w:rPr>
          <w:b/>
        </w:rPr>
        <w:tab/>
      </w:r>
      <w:r w:rsidRPr="007D23A8" w:rsidR="007D23A8">
        <w:rPr>
          <w:b/>
        </w:rPr>
        <w:t>Close</w:t>
      </w:r>
    </w:p>
    <w:sectPr w:rsidRPr="007D23A8" w:rsidR="00CB1406" w:rsidSect="00CB1406">
      <w:headerReference w:type="default" r:id="rId10"/>
      <w:footerReference w:type="default" r:id="rId1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3E3" w:rsidP="007D23A8" w:rsidRDefault="00EA23E3" w14:paraId="33304F4A" w14:textId="77777777">
      <w:pPr>
        <w:spacing w:after="0" w:line="240" w:lineRule="auto"/>
      </w:pPr>
      <w:r>
        <w:separator/>
      </w:r>
    </w:p>
  </w:endnote>
  <w:endnote w:type="continuationSeparator" w:id="0">
    <w:p w:rsidR="00EA23E3" w:rsidP="007D23A8" w:rsidRDefault="00EA23E3" w14:paraId="4B5751EA" w14:textId="77777777">
      <w:pPr>
        <w:spacing w:after="0" w:line="240" w:lineRule="auto"/>
      </w:pPr>
      <w:r>
        <w:continuationSeparator/>
      </w:r>
    </w:p>
  </w:endnote>
  <w:endnote w:type="continuationNotice" w:id="1">
    <w:p w:rsidR="00EA23E3" w:rsidRDefault="00EA23E3" w14:paraId="64DCDEE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23A8" w:rsidP="007D23A8" w:rsidRDefault="007D23A8" w14:paraId="0E0C0E6B" w14:textId="3AE80C31">
    <w:pPr>
      <w:tabs>
        <w:tab w:val="left" w:pos="993"/>
      </w:tabs>
    </w:pPr>
    <w:r w:rsidRPr="007D23A8">
      <w:rPr>
        <w:b/>
      </w:rPr>
      <w:t>Registered office:</w:t>
    </w:r>
    <w:r w:rsidR="00ED7BB2">
      <w:tab/>
    </w:r>
    <w:r w:rsidR="00ED7BB2">
      <w:t>28 Commercial Street, London E1 6LS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3E3" w:rsidP="007D23A8" w:rsidRDefault="00EA23E3" w14:paraId="2BAFC914" w14:textId="77777777">
      <w:pPr>
        <w:spacing w:after="0" w:line="240" w:lineRule="auto"/>
      </w:pPr>
      <w:r>
        <w:separator/>
      </w:r>
    </w:p>
  </w:footnote>
  <w:footnote w:type="continuationSeparator" w:id="0">
    <w:p w:rsidR="00EA23E3" w:rsidP="007D23A8" w:rsidRDefault="00EA23E3" w14:paraId="506ABD6B" w14:textId="77777777">
      <w:pPr>
        <w:spacing w:after="0" w:line="240" w:lineRule="auto"/>
      </w:pPr>
      <w:r>
        <w:continuationSeparator/>
      </w:r>
    </w:p>
  </w:footnote>
  <w:footnote w:type="continuationNotice" w:id="1">
    <w:p w:rsidR="00EA23E3" w:rsidRDefault="00EA23E3" w14:paraId="4E70805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D7BB2" w:rsidRDefault="00ED7BB2" w14:paraId="03FF34F1" w14:textId="483CCD86">
    <w:pPr>
      <w:pStyle w:val="Header"/>
    </w:pPr>
    <w:r w:rsidRPr="005C6810">
      <w:rPr>
        <w:i/>
        <w:noProof/>
        <w:lang w:eastAsia="en-GB"/>
      </w:rPr>
      <w:drawing>
        <wp:anchor distT="0" distB="0" distL="114300" distR="114300" simplePos="0" relativeHeight="251658240" behindDoc="0" locked="0" layoutInCell="1" allowOverlap="1" wp14:anchorId="60FDADFA" wp14:editId="5C1E1A36">
          <wp:simplePos x="0" y="0"/>
          <wp:positionH relativeFrom="column">
            <wp:posOffset>-326390</wp:posOffset>
          </wp:positionH>
          <wp:positionV relativeFrom="paragraph">
            <wp:posOffset>-74930</wp:posOffset>
          </wp:positionV>
          <wp:extent cx="971550" cy="809625"/>
          <wp:effectExtent l="0" t="0" r="0" b="9525"/>
          <wp:wrapSquare wrapText="bothSides"/>
          <wp:docPr id="3" name="Picture 3" descr="LF_Logo_highres-01 no whit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F_Logo_highres-01 no white sp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096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962BA"/>
    <w:multiLevelType w:val="hybridMultilevel"/>
    <w:tmpl w:val="AE244FCA"/>
    <w:lvl w:ilvl="0" w:tplc="08090001">
      <w:start w:val="1"/>
      <w:numFmt w:val="bullet"/>
      <w:lvlText w:val=""/>
      <w:lvlJc w:val="left"/>
      <w:pPr>
        <w:ind w:left="1353" w:hanging="360"/>
      </w:pPr>
      <w:rPr>
        <w:rFonts w:hint="default" w:ascii="Symbol" w:hAnsi="Symbol"/>
      </w:rPr>
    </w:lvl>
    <w:lvl w:ilvl="1" w:tplc="08090003" w:tentative="1">
      <w:start w:val="1"/>
      <w:numFmt w:val="bullet"/>
      <w:lvlText w:val="o"/>
      <w:lvlJc w:val="left"/>
      <w:pPr>
        <w:ind w:left="2073" w:hanging="360"/>
      </w:pPr>
      <w:rPr>
        <w:rFonts w:hint="default" w:ascii="Courier New" w:hAnsi="Courier New" w:cs="Courier New"/>
      </w:rPr>
    </w:lvl>
    <w:lvl w:ilvl="2" w:tplc="08090005" w:tentative="1">
      <w:start w:val="1"/>
      <w:numFmt w:val="bullet"/>
      <w:lvlText w:val=""/>
      <w:lvlJc w:val="left"/>
      <w:pPr>
        <w:ind w:left="2793" w:hanging="360"/>
      </w:pPr>
      <w:rPr>
        <w:rFonts w:hint="default" w:ascii="Wingdings" w:hAnsi="Wingdings"/>
      </w:rPr>
    </w:lvl>
    <w:lvl w:ilvl="3" w:tplc="08090001" w:tentative="1">
      <w:start w:val="1"/>
      <w:numFmt w:val="bullet"/>
      <w:lvlText w:val=""/>
      <w:lvlJc w:val="left"/>
      <w:pPr>
        <w:ind w:left="3513" w:hanging="360"/>
      </w:pPr>
      <w:rPr>
        <w:rFonts w:hint="default" w:ascii="Symbol" w:hAnsi="Symbol"/>
      </w:rPr>
    </w:lvl>
    <w:lvl w:ilvl="4" w:tplc="08090003" w:tentative="1">
      <w:start w:val="1"/>
      <w:numFmt w:val="bullet"/>
      <w:lvlText w:val="o"/>
      <w:lvlJc w:val="left"/>
      <w:pPr>
        <w:ind w:left="4233" w:hanging="360"/>
      </w:pPr>
      <w:rPr>
        <w:rFonts w:hint="default" w:ascii="Courier New" w:hAnsi="Courier New" w:cs="Courier New"/>
      </w:rPr>
    </w:lvl>
    <w:lvl w:ilvl="5" w:tplc="08090005" w:tentative="1">
      <w:start w:val="1"/>
      <w:numFmt w:val="bullet"/>
      <w:lvlText w:val=""/>
      <w:lvlJc w:val="left"/>
      <w:pPr>
        <w:ind w:left="4953" w:hanging="360"/>
      </w:pPr>
      <w:rPr>
        <w:rFonts w:hint="default" w:ascii="Wingdings" w:hAnsi="Wingdings"/>
      </w:rPr>
    </w:lvl>
    <w:lvl w:ilvl="6" w:tplc="08090001" w:tentative="1">
      <w:start w:val="1"/>
      <w:numFmt w:val="bullet"/>
      <w:lvlText w:val=""/>
      <w:lvlJc w:val="left"/>
      <w:pPr>
        <w:ind w:left="5673" w:hanging="360"/>
      </w:pPr>
      <w:rPr>
        <w:rFonts w:hint="default" w:ascii="Symbol" w:hAnsi="Symbol"/>
      </w:rPr>
    </w:lvl>
    <w:lvl w:ilvl="7" w:tplc="08090003" w:tentative="1">
      <w:start w:val="1"/>
      <w:numFmt w:val="bullet"/>
      <w:lvlText w:val="o"/>
      <w:lvlJc w:val="left"/>
      <w:pPr>
        <w:ind w:left="6393" w:hanging="360"/>
      </w:pPr>
      <w:rPr>
        <w:rFonts w:hint="default" w:ascii="Courier New" w:hAnsi="Courier New" w:cs="Courier New"/>
      </w:rPr>
    </w:lvl>
    <w:lvl w:ilvl="8" w:tplc="08090005" w:tentative="1">
      <w:start w:val="1"/>
      <w:numFmt w:val="bullet"/>
      <w:lvlText w:val=""/>
      <w:lvlJc w:val="left"/>
      <w:pPr>
        <w:ind w:left="7113" w:hanging="360"/>
      </w:pPr>
      <w:rPr>
        <w:rFonts w:hint="default" w:ascii="Wingdings" w:hAnsi="Wingdings"/>
      </w:rPr>
    </w:lvl>
  </w:abstractNum>
  <w:abstractNum w:abstractNumId="1" w15:restartNumberingAfterBreak="0">
    <w:nsid w:val="795748B0"/>
    <w:multiLevelType w:val="hybridMultilevel"/>
    <w:tmpl w:val="85A0B6C0"/>
    <w:lvl w:ilvl="0" w:tplc="08090001">
      <w:start w:val="1"/>
      <w:numFmt w:val="bullet"/>
      <w:lvlText w:val=""/>
      <w:lvlJc w:val="left"/>
      <w:pPr>
        <w:ind w:left="1713" w:hanging="360"/>
      </w:pPr>
      <w:rPr>
        <w:rFonts w:hint="default" w:ascii="Symbol" w:hAnsi="Symbol"/>
      </w:rPr>
    </w:lvl>
    <w:lvl w:ilvl="1" w:tplc="08090003" w:tentative="1">
      <w:start w:val="1"/>
      <w:numFmt w:val="bullet"/>
      <w:lvlText w:val="o"/>
      <w:lvlJc w:val="left"/>
      <w:pPr>
        <w:ind w:left="2433" w:hanging="360"/>
      </w:pPr>
      <w:rPr>
        <w:rFonts w:hint="default" w:ascii="Courier New" w:hAnsi="Courier New" w:cs="Courier New"/>
      </w:rPr>
    </w:lvl>
    <w:lvl w:ilvl="2" w:tplc="08090005" w:tentative="1">
      <w:start w:val="1"/>
      <w:numFmt w:val="bullet"/>
      <w:lvlText w:val=""/>
      <w:lvlJc w:val="left"/>
      <w:pPr>
        <w:ind w:left="3153" w:hanging="360"/>
      </w:pPr>
      <w:rPr>
        <w:rFonts w:hint="default" w:ascii="Wingdings" w:hAnsi="Wingdings"/>
      </w:rPr>
    </w:lvl>
    <w:lvl w:ilvl="3" w:tplc="08090001" w:tentative="1">
      <w:start w:val="1"/>
      <w:numFmt w:val="bullet"/>
      <w:lvlText w:val=""/>
      <w:lvlJc w:val="left"/>
      <w:pPr>
        <w:ind w:left="3873" w:hanging="360"/>
      </w:pPr>
      <w:rPr>
        <w:rFonts w:hint="default" w:ascii="Symbol" w:hAnsi="Symbol"/>
      </w:rPr>
    </w:lvl>
    <w:lvl w:ilvl="4" w:tplc="08090003" w:tentative="1">
      <w:start w:val="1"/>
      <w:numFmt w:val="bullet"/>
      <w:lvlText w:val="o"/>
      <w:lvlJc w:val="left"/>
      <w:pPr>
        <w:ind w:left="4593" w:hanging="360"/>
      </w:pPr>
      <w:rPr>
        <w:rFonts w:hint="default" w:ascii="Courier New" w:hAnsi="Courier New" w:cs="Courier New"/>
      </w:rPr>
    </w:lvl>
    <w:lvl w:ilvl="5" w:tplc="08090005" w:tentative="1">
      <w:start w:val="1"/>
      <w:numFmt w:val="bullet"/>
      <w:lvlText w:val=""/>
      <w:lvlJc w:val="left"/>
      <w:pPr>
        <w:ind w:left="5313" w:hanging="360"/>
      </w:pPr>
      <w:rPr>
        <w:rFonts w:hint="default" w:ascii="Wingdings" w:hAnsi="Wingdings"/>
      </w:rPr>
    </w:lvl>
    <w:lvl w:ilvl="6" w:tplc="08090001" w:tentative="1">
      <w:start w:val="1"/>
      <w:numFmt w:val="bullet"/>
      <w:lvlText w:val=""/>
      <w:lvlJc w:val="left"/>
      <w:pPr>
        <w:ind w:left="6033" w:hanging="360"/>
      </w:pPr>
      <w:rPr>
        <w:rFonts w:hint="default" w:ascii="Symbol" w:hAnsi="Symbol"/>
      </w:rPr>
    </w:lvl>
    <w:lvl w:ilvl="7" w:tplc="08090003" w:tentative="1">
      <w:start w:val="1"/>
      <w:numFmt w:val="bullet"/>
      <w:lvlText w:val="o"/>
      <w:lvlJc w:val="left"/>
      <w:pPr>
        <w:ind w:left="6753" w:hanging="360"/>
      </w:pPr>
      <w:rPr>
        <w:rFonts w:hint="default" w:ascii="Courier New" w:hAnsi="Courier New" w:cs="Courier New"/>
      </w:rPr>
    </w:lvl>
    <w:lvl w:ilvl="8" w:tplc="08090005" w:tentative="1">
      <w:start w:val="1"/>
      <w:numFmt w:val="bullet"/>
      <w:lvlText w:val=""/>
      <w:lvlJc w:val="left"/>
      <w:pPr>
        <w:ind w:left="7473"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3D"/>
    <w:rsid w:val="00193D01"/>
    <w:rsid w:val="00253065"/>
    <w:rsid w:val="00313548"/>
    <w:rsid w:val="00393E9D"/>
    <w:rsid w:val="003C7187"/>
    <w:rsid w:val="003D43AE"/>
    <w:rsid w:val="004C4AE8"/>
    <w:rsid w:val="005623AA"/>
    <w:rsid w:val="005704D8"/>
    <w:rsid w:val="005E1DDF"/>
    <w:rsid w:val="00662263"/>
    <w:rsid w:val="00685583"/>
    <w:rsid w:val="006D572B"/>
    <w:rsid w:val="006E1B3F"/>
    <w:rsid w:val="006F217D"/>
    <w:rsid w:val="007168F2"/>
    <w:rsid w:val="0079006D"/>
    <w:rsid w:val="007A6B3D"/>
    <w:rsid w:val="007D23A8"/>
    <w:rsid w:val="00955660"/>
    <w:rsid w:val="0097029F"/>
    <w:rsid w:val="00A52864"/>
    <w:rsid w:val="00B817CC"/>
    <w:rsid w:val="00BC2217"/>
    <w:rsid w:val="00BE6C5E"/>
    <w:rsid w:val="00CB1406"/>
    <w:rsid w:val="00CF7A21"/>
    <w:rsid w:val="00D14BB1"/>
    <w:rsid w:val="00D64FBA"/>
    <w:rsid w:val="00EA23E3"/>
    <w:rsid w:val="00ED5868"/>
    <w:rsid w:val="00ED7BB2"/>
    <w:rsid w:val="00EE069E"/>
    <w:rsid w:val="00F746E0"/>
    <w:rsid w:val="00F87DD3"/>
    <w:rsid w:val="00FD39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7C81"/>
  <w15:chartTrackingRefBased/>
  <w15:docId w15:val="{FE4E8FE1-7CCC-492A-8808-C394C62E71D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9006D"/>
    <w:pPr>
      <w:ind w:left="720"/>
      <w:contextualSpacing/>
    </w:pPr>
  </w:style>
  <w:style w:type="paragraph" w:styleId="Header">
    <w:name w:val="header"/>
    <w:basedOn w:val="Normal"/>
    <w:link w:val="HeaderChar"/>
    <w:uiPriority w:val="99"/>
    <w:unhideWhenUsed/>
    <w:rsid w:val="007D23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7D23A8"/>
  </w:style>
  <w:style w:type="paragraph" w:styleId="Footer">
    <w:name w:val="footer"/>
    <w:basedOn w:val="Normal"/>
    <w:link w:val="FooterChar"/>
    <w:uiPriority w:val="99"/>
    <w:unhideWhenUsed/>
    <w:rsid w:val="007D23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7D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3" ma:contentTypeDescription="Create a new document." ma:contentTypeScope="" ma:versionID="e257388852dd7c999f371cc377f19b6a">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5f5adc9425020729dff952d59df383fe"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9D4C30-431D-4C14-915C-FA7A3759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0A4E8-E28F-4CE9-995A-3FE03414D059}">
  <ds:schemaRefs>
    <ds:schemaRef ds:uri="http://schemas.microsoft.com/sharepoint/v3/contenttype/forms"/>
  </ds:schemaRefs>
</ds:datastoreItem>
</file>

<file path=customXml/itemProps3.xml><?xml version="1.0" encoding="utf-8"?>
<ds:datastoreItem xmlns:ds="http://schemas.openxmlformats.org/officeDocument/2006/customXml" ds:itemID="{86FE36FF-E1B6-4F83-8AE0-3432D0D76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London Funders</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James Banks</cp:lastModifiedBy>
  <cp:revision>10</cp:revision>
  <dcterms:created xsi:type="dcterms:W3CDTF">2021-12-02T00:34:00Z</dcterms:created>
  <dcterms:modified xsi:type="dcterms:W3CDTF">2021-12-02T01:57:00Z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ies>
</file>